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53D9E" w:rsidRPr="00740839" w:rsidRDefault="00367828" w:rsidP="00553D9E">
      <w:pPr>
        <w:jc w:val="center"/>
        <w:rPr>
          <w:rFonts w:ascii="Times New Roman" w:hAnsi="Times New Roman" w:cs="Times New Roman"/>
          <w:b/>
          <w:sz w:val="32"/>
          <w:szCs w:val="32"/>
        </w:rPr>
      </w:pPr>
      <w:r>
        <w:rPr>
          <w:rFonts w:ascii="Times New Roman" w:hAnsi="Times New Roman" w:cs="Times New Roman"/>
          <w:b/>
          <w:sz w:val="32"/>
          <w:szCs w:val="32"/>
        </w:rPr>
        <w:t xml:space="preserve">15. </w:t>
      </w:r>
      <w:r w:rsidR="00553D9E" w:rsidRPr="00740839">
        <w:rPr>
          <w:rFonts w:ascii="Times New Roman" w:hAnsi="Times New Roman" w:cs="Times New Roman"/>
          <w:b/>
          <w:sz w:val="32"/>
          <w:szCs w:val="32"/>
        </w:rPr>
        <w:t>Mô hình hệ thống</w:t>
      </w:r>
      <w:r w:rsidR="007E27C1" w:rsidRPr="00740839">
        <w:rPr>
          <w:rFonts w:ascii="Times New Roman" w:hAnsi="Times New Roman" w:cs="Times New Roman"/>
          <w:b/>
          <w:sz w:val="32"/>
          <w:szCs w:val="32"/>
        </w:rPr>
        <w:t xml:space="preserve"> tủ đông thương nghiệp</w:t>
      </w:r>
    </w:p>
    <w:p w:rsidR="00553D9E" w:rsidRPr="00740839" w:rsidRDefault="00553D9E" w:rsidP="00B97FFD">
      <w:pPr>
        <w:rPr>
          <w:rFonts w:ascii="Times New Roman" w:hAnsi="Times New Roman" w:cs="Times New Roman"/>
          <w:sz w:val="28"/>
          <w:szCs w:val="28"/>
        </w:rPr>
      </w:pPr>
      <w:r w:rsidRPr="00740839">
        <w:rPr>
          <w:rFonts w:ascii="Times New Roman" w:hAnsi="Times New Roman" w:cs="Times New Roman"/>
          <w:sz w:val="28"/>
          <w:szCs w:val="28"/>
        </w:rPr>
        <w:t xml:space="preserve">I/ Sơ đồ nguyên lý của một hệ thống </w:t>
      </w:r>
      <w:r w:rsidR="007E27C1" w:rsidRPr="00740839">
        <w:rPr>
          <w:rFonts w:ascii="Times New Roman" w:hAnsi="Times New Roman" w:cs="Times New Roman"/>
          <w:sz w:val="28"/>
          <w:szCs w:val="28"/>
        </w:rPr>
        <w:t>tủ đông</w:t>
      </w:r>
    </w:p>
    <w:p w:rsidR="00B97FFD" w:rsidRPr="00740839" w:rsidRDefault="00BF2060" w:rsidP="00B97FFD">
      <w:pPr>
        <w:rPr>
          <w:rFonts w:ascii="Times New Roman" w:hAnsi="Times New Roman" w:cs="Times New Roman"/>
          <w:sz w:val="28"/>
          <w:szCs w:val="28"/>
        </w:rPr>
      </w:pPr>
      <w:r w:rsidRPr="00740839">
        <w:rPr>
          <w:rFonts w:ascii="Times New Roman" w:hAnsi="Times New Roman" w:cs="Times New Roman"/>
          <w:noProof/>
          <w:sz w:val="28"/>
          <w:szCs w:val="28"/>
        </w:rPr>
        <w:drawing>
          <wp:anchor distT="0" distB="0" distL="114300" distR="114300" simplePos="0" relativeHeight="251662336" behindDoc="1" locked="0" layoutInCell="1" allowOverlap="1" wp14:anchorId="5CA74C5A" wp14:editId="1928F2C3">
            <wp:simplePos x="0" y="0"/>
            <wp:positionH relativeFrom="column">
              <wp:posOffset>5080</wp:posOffset>
            </wp:positionH>
            <wp:positionV relativeFrom="paragraph">
              <wp:posOffset>702310</wp:posOffset>
            </wp:positionV>
            <wp:extent cx="6204585" cy="2971800"/>
            <wp:effectExtent l="0" t="0" r="5715" b="0"/>
            <wp:wrapTight wrapText="bothSides">
              <wp:wrapPolygon edited="0">
                <wp:start x="0" y="0"/>
                <wp:lineTo x="0" y="21462"/>
                <wp:lineTo x="21554" y="21462"/>
                <wp:lineTo x="21554" y="0"/>
                <wp:lineTo x="0" y="0"/>
              </wp:wrapPolygon>
            </wp:wrapTight>
            <wp:docPr id="1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srcRect/>
                    <a:stretch>
                      <a:fillRect/>
                    </a:stretch>
                  </pic:blipFill>
                  <pic:spPr bwMode="auto">
                    <a:xfrm>
                      <a:off x="0" y="0"/>
                      <a:ext cx="6204585" cy="2971800"/>
                    </a:xfrm>
                    <a:prstGeom prst="rect">
                      <a:avLst/>
                    </a:prstGeom>
                    <a:noFill/>
                    <a:ln w="9525">
                      <a:noFill/>
                      <a:miter lim="800000"/>
                      <a:headEnd/>
                      <a:tailEnd/>
                    </a:ln>
                  </pic:spPr>
                </pic:pic>
              </a:graphicData>
            </a:graphic>
          </wp:anchor>
        </w:drawing>
      </w:r>
      <w:r w:rsidR="00B97FFD" w:rsidRPr="00740839">
        <w:rPr>
          <w:rFonts w:ascii="Times New Roman" w:hAnsi="Times New Roman" w:cs="Times New Roman"/>
          <w:sz w:val="28"/>
          <w:szCs w:val="28"/>
        </w:rPr>
        <w:t xml:space="preserve">Hệ thống bao gồm các thiết bị chính: </w:t>
      </w:r>
      <w:r w:rsidR="00EC4956" w:rsidRPr="00740839">
        <w:rPr>
          <w:rFonts w:ascii="Times New Roman" w:hAnsi="Times New Roman" w:cs="Times New Roman"/>
          <w:sz w:val="28"/>
          <w:szCs w:val="28"/>
        </w:rPr>
        <w:t xml:space="preserve">Máy nén , </w:t>
      </w:r>
      <w:r w:rsidR="00B97FFD" w:rsidRPr="00740839">
        <w:rPr>
          <w:rFonts w:ascii="Times New Roman" w:hAnsi="Times New Roman" w:cs="Times New Roman"/>
          <w:sz w:val="28"/>
          <w:szCs w:val="28"/>
        </w:rPr>
        <w:t>Dàn nóng, dàn lạnh</w:t>
      </w:r>
      <w:r w:rsidR="00EC4956" w:rsidRPr="00740839">
        <w:rPr>
          <w:rFonts w:ascii="Times New Roman" w:hAnsi="Times New Roman" w:cs="Times New Roman"/>
          <w:sz w:val="28"/>
          <w:szCs w:val="28"/>
        </w:rPr>
        <w:t xml:space="preserve">, cáp </w:t>
      </w:r>
      <w:r w:rsidR="00B97FFD" w:rsidRPr="00740839">
        <w:rPr>
          <w:rFonts w:ascii="Times New Roman" w:hAnsi="Times New Roman" w:cs="Times New Roman"/>
          <w:sz w:val="28"/>
          <w:szCs w:val="28"/>
        </w:rPr>
        <w:t xml:space="preserve"> hệ thống đường ống dẫn và phụ kiện.</w:t>
      </w:r>
    </w:p>
    <w:p w:rsidR="00B97FFD" w:rsidRPr="00740839" w:rsidRDefault="00740839" w:rsidP="00B97FFD">
      <w:pPr>
        <w:rPr>
          <w:rFonts w:ascii="Times New Roman" w:hAnsi="Times New Roman" w:cs="Times New Roman"/>
          <w:sz w:val="28"/>
          <w:szCs w:val="28"/>
        </w:rPr>
      </w:pPr>
      <w:r w:rsidRPr="00740839">
        <w:rPr>
          <w:rFonts w:ascii="Times New Roman" w:hAnsi="Times New Roman" w:cs="Times New Roman"/>
          <w:sz w:val="28"/>
          <w:szCs w:val="28"/>
        </w:rPr>
        <w:t>Hình minh họa</w:t>
      </w:r>
    </w:p>
    <w:p w:rsidR="007E27C1" w:rsidRPr="00740839" w:rsidRDefault="00BF2060" w:rsidP="00CB412D">
      <w:pP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196965" cy="3408778"/>
            <wp:effectExtent l="0" t="0" r="0" b="1270"/>
            <wp:docPr id="1" name="Picture 1" descr="C:\Users\DongHiep\Pictures\trangbi2017\New Picture (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DongHiep\Pictures\trangbi2017\New Picture (2).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96965" cy="3408778"/>
                    </a:xfrm>
                    <a:prstGeom prst="rect">
                      <a:avLst/>
                    </a:prstGeom>
                    <a:noFill/>
                    <a:ln>
                      <a:noFill/>
                    </a:ln>
                  </pic:spPr>
                </pic:pic>
              </a:graphicData>
            </a:graphic>
          </wp:inline>
        </w:drawing>
      </w:r>
    </w:p>
    <w:p w:rsidR="00740839" w:rsidRPr="00740839" w:rsidRDefault="00740839" w:rsidP="00EC4956">
      <w:pPr>
        <w:rPr>
          <w:rFonts w:ascii="Times New Roman" w:hAnsi="Times New Roman" w:cs="Times New Roman"/>
          <w:sz w:val="28"/>
          <w:szCs w:val="28"/>
        </w:rPr>
      </w:pPr>
      <w:r w:rsidRPr="00740839">
        <w:rPr>
          <w:rFonts w:ascii="Times New Roman" w:hAnsi="Times New Roman" w:cs="Times New Roman"/>
          <w:sz w:val="28"/>
          <w:szCs w:val="28"/>
        </w:rPr>
        <w:t>II/ Mô hình hệ thống yêu cầu:</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Đặc tính kỹ thuật:</w:t>
      </w:r>
      <w:r w:rsidRPr="00740839">
        <w:rPr>
          <w:rFonts w:ascii="Times New Roman" w:hAnsi="Times New Roman" w:cs="Times New Roman"/>
          <w:sz w:val="28"/>
          <w:szCs w:val="28"/>
        </w:rPr>
        <w:br/>
        <w:t>+ Kích thước: 1700 x 700 x 1400 </w:t>
      </w:r>
      <w:r w:rsidRPr="00740839">
        <w:rPr>
          <w:rFonts w:ascii="Times New Roman" w:hAnsi="Times New Roman" w:cs="Times New Roman"/>
          <w:sz w:val="28"/>
          <w:szCs w:val="28"/>
        </w:rPr>
        <w:br/>
      </w:r>
      <w:r w:rsidRPr="00740839">
        <w:rPr>
          <w:rFonts w:ascii="Times New Roman" w:hAnsi="Times New Roman" w:cs="Times New Roman"/>
          <w:sz w:val="28"/>
          <w:szCs w:val="28"/>
        </w:rPr>
        <w:lastRenderedPageBreak/>
        <w:t>+ Khung bàn được làm bằng thép hộp 30 x 30 sơn tĩnh điện </w:t>
      </w:r>
      <w:r w:rsidRPr="00740839">
        <w:rPr>
          <w:rFonts w:ascii="Times New Roman" w:hAnsi="Times New Roman" w:cs="Times New Roman"/>
          <w:sz w:val="28"/>
          <w:szCs w:val="28"/>
        </w:rPr>
        <w:br/>
        <w:t>+ Mặt bàn làm bằng gỗ công nghiệp </w:t>
      </w:r>
      <w:r w:rsidRPr="00740839">
        <w:rPr>
          <w:rFonts w:ascii="Times New Roman" w:hAnsi="Times New Roman" w:cs="Times New Roman"/>
          <w:sz w:val="28"/>
          <w:szCs w:val="28"/>
        </w:rPr>
        <w:br/>
        <w:t>+ Mặt panel làm bằng chất liệu compozit nhôm, trên mặt panel in sơ đồ thực dàn trải, sơ đồ thiết bị của tủ đông, bố trí thiết bị trên mặt panel để sinh viên quan sát và thực tập trên được đễ dàng.</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b/>
          <w:bCs/>
          <w:sz w:val="28"/>
          <w:szCs w:val="28"/>
        </w:rPr>
        <w:t>Các thiết bị chính</w:t>
      </w:r>
      <w:r w:rsidRPr="00740839">
        <w:rPr>
          <w:rFonts w:ascii="Times New Roman" w:hAnsi="Times New Roman" w:cs="Times New Roman"/>
          <w:sz w:val="28"/>
          <w:szCs w:val="28"/>
        </w:rPr>
        <w:t> :</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Tủ đông Funiky</w:t>
      </w:r>
      <w:r w:rsidR="009825D5" w:rsidRPr="00740839">
        <w:rPr>
          <w:rFonts w:ascii="Times New Roman" w:hAnsi="Times New Roman" w:cs="Times New Roman"/>
          <w:sz w:val="28"/>
          <w:szCs w:val="28"/>
        </w:rPr>
        <w:t xml:space="preserve"> </w:t>
      </w:r>
      <w:r w:rsidR="00C77FFB" w:rsidRPr="00740839">
        <w:rPr>
          <w:rFonts w:ascii="Times New Roman" w:hAnsi="Times New Roman" w:cs="Times New Roman"/>
          <w:sz w:val="28"/>
          <w:szCs w:val="28"/>
        </w:rPr>
        <w:t>25</w:t>
      </w:r>
      <w:r w:rsidR="009825D5" w:rsidRPr="00740839">
        <w:rPr>
          <w:rFonts w:ascii="Times New Roman" w:hAnsi="Times New Roman" w:cs="Times New Roman"/>
          <w:sz w:val="28"/>
          <w:szCs w:val="28"/>
        </w:rPr>
        <w:t>0lit</w:t>
      </w:r>
      <w:r w:rsidR="00C77FFB" w:rsidRPr="00740839">
        <w:rPr>
          <w:rFonts w:ascii="Times New Roman" w:hAnsi="Times New Roman" w:cs="Times New Roman"/>
          <w:sz w:val="28"/>
          <w:szCs w:val="28"/>
        </w:rPr>
        <w:t>: 2 ngăn đông</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Aptomat 1 pha</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Đồng hồ báo dòng</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Đồng hồ báo điện áp</w:t>
      </w:r>
      <w:bookmarkStart w:id="0" w:name="_GoBack"/>
      <w:bookmarkEnd w:id="0"/>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Đồng hồ báo áp suất lưu chất</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Mắt báo ga</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Đồng hồ báo nhiệt dàn nóng, dàn lạnh</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Sơ đồ hệ thống lạnh, sơ đồ điện, sơ đồ chân thiết bị</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b/>
          <w:bCs/>
          <w:sz w:val="28"/>
          <w:szCs w:val="28"/>
        </w:rPr>
        <w:t>Nội dung các bài thực hành</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Tìm hiểu cấu tạo tủ đông</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Phân tích hệ thống làm lạnh của tủ đông</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Đấu nối sơ đồ mạch điện tủ đông</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Vận hành máy</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Quan sát áp suất phần nóng và phần lạnh</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Quan sát dòng lưu chất</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Lắp đặt máy</w:t>
      </w:r>
    </w:p>
    <w:p w:rsidR="007E27C1" w:rsidRPr="00740839" w:rsidRDefault="007E27C1" w:rsidP="00EC4956">
      <w:pPr>
        <w:rPr>
          <w:rFonts w:ascii="Times New Roman" w:hAnsi="Times New Roman" w:cs="Times New Roman"/>
          <w:sz w:val="28"/>
          <w:szCs w:val="28"/>
        </w:rPr>
      </w:pPr>
      <w:r w:rsidRPr="00740839">
        <w:rPr>
          <w:rFonts w:ascii="Times New Roman" w:hAnsi="Times New Roman" w:cs="Times New Roman"/>
          <w:sz w:val="28"/>
          <w:szCs w:val="28"/>
        </w:rPr>
        <w:t>- Tìm hiếu sửa lỗi cơ bản của tủ đông</w:t>
      </w:r>
    </w:p>
    <w:p w:rsidR="00C57A36" w:rsidRPr="00740839" w:rsidRDefault="007E27C1" w:rsidP="007E27C1">
      <w:pPr>
        <w:rPr>
          <w:rFonts w:ascii="Times New Roman" w:hAnsi="Times New Roman" w:cs="Times New Roman"/>
          <w:sz w:val="28"/>
          <w:szCs w:val="28"/>
        </w:rPr>
      </w:pPr>
      <w:r w:rsidRPr="00740839">
        <w:rPr>
          <w:rFonts w:ascii="Times New Roman" w:hAnsi="Times New Roman" w:cs="Times New Roman"/>
          <w:sz w:val="28"/>
          <w:szCs w:val="28"/>
        </w:rPr>
        <w:t>- Nạp lại ga...</w:t>
      </w:r>
    </w:p>
    <w:sectPr w:rsidR="00C57A36" w:rsidRPr="00740839" w:rsidSect="00CB412D">
      <w:pgSz w:w="12240" w:h="15840"/>
      <w:pgMar w:top="709" w:right="1041" w:bottom="70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660C" w:rsidRDefault="0038660C" w:rsidP="009F310B">
      <w:pPr>
        <w:spacing w:after="0" w:line="240" w:lineRule="auto"/>
      </w:pPr>
      <w:r>
        <w:separator/>
      </w:r>
    </w:p>
  </w:endnote>
  <w:endnote w:type="continuationSeparator" w:id="0">
    <w:p w:rsidR="0038660C" w:rsidRDefault="0038660C" w:rsidP="009F31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660C" w:rsidRDefault="0038660C" w:rsidP="009F310B">
      <w:pPr>
        <w:spacing w:after="0" w:line="240" w:lineRule="auto"/>
      </w:pPr>
      <w:r>
        <w:separator/>
      </w:r>
    </w:p>
  </w:footnote>
  <w:footnote w:type="continuationSeparator" w:id="0">
    <w:p w:rsidR="0038660C" w:rsidRDefault="0038660C" w:rsidP="009F310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97FFD"/>
    <w:rsid w:val="000B26EC"/>
    <w:rsid w:val="00161309"/>
    <w:rsid w:val="00186F23"/>
    <w:rsid w:val="002C5948"/>
    <w:rsid w:val="00367828"/>
    <w:rsid w:val="0038660C"/>
    <w:rsid w:val="003D3062"/>
    <w:rsid w:val="00440CFA"/>
    <w:rsid w:val="00553D9E"/>
    <w:rsid w:val="00740839"/>
    <w:rsid w:val="007A3C07"/>
    <w:rsid w:val="007E27C1"/>
    <w:rsid w:val="009769F8"/>
    <w:rsid w:val="009825D5"/>
    <w:rsid w:val="009A0AEA"/>
    <w:rsid w:val="009C6A51"/>
    <w:rsid w:val="009F310B"/>
    <w:rsid w:val="00A217C2"/>
    <w:rsid w:val="00B97FFD"/>
    <w:rsid w:val="00BF2060"/>
    <w:rsid w:val="00C57A36"/>
    <w:rsid w:val="00C77FFB"/>
    <w:rsid w:val="00C8330F"/>
    <w:rsid w:val="00CB412D"/>
    <w:rsid w:val="00CC497C"/>
    <w:rsid w:val="00D11E83"/>
    <w:rsid w:val="00E55805"/>
    <w:rsid w:val="00E97415"/>
    <w:rsid w:val="00EC4956"/>
    <w:rsid w:val="00F83B87"/>
    <w:rsid w:val="00FD6D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7F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FFD"/>
    <w:rPr>
      <w:rFonts w:ascii="Tahoma" w:hAnsi="Tahoma" w:cs="Tahoma"/>
      <w:sz w:val="16"/>
      <w:szCs w:val="16"/>
    </w:rPr>
  </w:style>
  <w:style w:type="paragraph" w:styleId="Header">
    <w:name w:val="header"/>
    <w:basedOn w:val="Normal"/>
    <w:link w:val="HeaderChar"/>
    <w:uiPriority w:val="99"/>
    <w:semiHidden/>
    <w:unhideWhenUsed/>
    <w:rsid w:val="009F31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F310B"/>
  </w:style>
  <w:style w:type="paragraph" w:styleId="Footer">
    <w:name w:val="footer"/>
    <w:basedOn w:val="Normal"/>
    <w:link w:val="FooterChar"/>
    <w:uiPriority w:val="99"/>
    <w:semiHidden/>
    <w:unhideWhenUsed/>
    <w:rsid w:val="009F310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310B"/>
  </w:style>
  <w:style w:type="table" w:styleId="TableGrid">
    <w:name w:val="Table Grid"/>
    <w:basedOn w:val="TableNormal"/>
    <w:uiPriority w:val="59"/>
    <w:rsid w:val="00C57A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7E27C1"/>
  </w:style>
  <w:style w:type="paragraph" w:styleId="NormalWeb">
    <w:name w:val="Normal (Web)"/>
    <w:basedOn w:val="Normal"/>
    <w:uiPriority w:val="99"/>
    <w:semiHidden/>
    <w:unhideWhenUsed/>
    <w:rsid w:val="007E27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27C1"/>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B97FF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97FFD"/>
    <w:rPr>
      <w:rFonts w:ascii="Tahoma" w:hAnsi="Tahoma" w:cs="Tahoma"/>
      <w:sz w:val="16"/>
      <w:szCs w:val="16"/>
    </w:rPr>
  </w:style>
  <w:style w:type="paragraph" w:styleId="Header">
    <w:name w:val="header"/>
    <w:basedOn w:val="Normal"/>
    <w:link w:val="HeaderChar"/>
    <w:uiPriority w:val="99"/>
    <w:semiHidden/>
    <w:unhideWhenUsed/>
    <w:rsid w:val="009F310B"/>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9F310B"/>
  </w:style>
  <w:style w:type="paragraph" w:styleId="Footer">
    <w:name w:val="footer"/>
    <w:basedOn w:val="Normal"/>
    <w:link w:val="FooterChar"/>
    <w:uiPriority w:val="99"/>
    <w:semiHidden/>
    <w:unhideWhenUsed/>
    <w:rsid w:val="009F310B"/>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9F310B"/>
  </w:style>
  <w:style w:type="table" w:styleId="TableGrid">
    <w:name w:val="Table Grid"/>
    <w:basedOn w:val="TableNormal"/>
    <w:uiPriority w:val="59"/>
    <w:rsid w:val="00C57A36"/>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DefaultParagraphFont"/>
    <w:rsid w:val="007E27C1"/>
  </w:style>
  <w:style w:type="paragraph" w:styleId="NormalWeb">
    <w:name w:val="Normal (Web)"/>
    <w:basedOn w:val="Normal"/>
    <w:uiPriority w:val="99"/>
    <w:semiHidden/>
    <w:unhideWhenUsed/>
    <w:rsid w:val="007E27C1"/>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7E27C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168</Words>
  <Characters>962</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Sony</dc:creator>
  <cp:lastModifiedBy>DongHiep</cp:lastModifiedBy>
  <cp:revision>2</cp:revision>
  <dcterms:created xsi:type="dcterms:W3CDTF">2017-06-06T00:03:00Z</dcterms:created>
  <dcterms:modified xsi:type="dcterms:W3CDTF">2017-06-06T00:03:00Z</dcterms:modified>
</cp:coreProperties>
</file>